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49" w:rsidRDefault="00AF5349" w:rsidP="00E14D8B">
      <w:pPr>
        <w:rPr>
          <w:rFonts w:ascii="Century Gothic" w:hAnsi="Century Gothic" w:cs="Arial"/>
          <w:b/>
          <w:bCs/>
          <w:color w:val="231F20"/>
          <w:sz w:val="24"/>
          <w:szCs w:val="24"/>
        </w:rPr>
      </w:pPr>
    </w:p>
    <w:p w:rsidR="00E14D8B" w:rsidRPr="00965318" w:rsidRDefault="00B40FED" w:rsidP="00E14D8B">
      <w:pPr>
        <w:rPr>
          <w:rFonts w:ascii="Century Gothic" w:hAnsi="Century Gothic" w:cs="Arial"/>
          <w:b/>
          <w:bCs/>
          <w:color w:val="231F20"/>
          <w:sz w:val="24"/>
          <w:szCs w:val="24"/>
        </w:rPr>
      </w:pPr>
      <w:r w:rsidRPr="00965318">
        <w:rPr>
          <w:rFonts w:ascii="Century Gothic" w:hAnsi="Century Gothic" w:cs="Arial"/>
          <w:b/>
          <w:bCs/>
          <w:color w:val="231F20"/>
          <w:sz w:val="24"/>
          <w:szCs w:val="24"/>
        </w:rPr>
        <w:t>Het lenen van materialen uit de Bibliotheek</w:t>
      </w:r>
    </w:p>
    <w:p w:rsidR="00313634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Ieder als lener van de Bibliotheek ingeschreven persoon heef</w:t>
      </w:r>
      <w:r w:rsidR="00313634" w:rsidRPr="00F41EBD">
        <w:rPr>
          <w:rFonts w:ascii="Century Gothic" w:hAnsi="Century Gothic" w:cs="Arial"/>
          <w:color w:val="231F20"/>
          <w:sz w:val="18"/>
        </w:rPr>
        <w:t>t het recht materiaal te lenen.</w:t>
      </w:r>
    </w:p>
    <w:p w:rsidR="00E14D8B" w:rsidRDefault="00313634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Hoeveelheid materialen die per keer kunnen worden geleend:</w:t>
      </w:r>
    </w:p>
    <w:tbl>
      <w:tblPr>
        <w:tblW w:w="4522" w:type="pct"/>
        <w:tblCellSpacing w:w="7" w:type="dxa"/>
        <w:tblInd w:w="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3703"/>
        <w:gridCol w:w="2459"/>
        <w:gridCol w:w="2120"/>
      </w:tblGrid>
      <w:tr w:rsidR="00111639" w:rsidRPr="00891F9B" w:rsidTr="00111639">
        <w:trPr>
          <w:tblHeader/>
          <w:tblCellSpacing w:w="7" w:type="dxa"/>
        </w:trPr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D508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D508C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Te lenen materialen</w:t>
            </w:r>
            <w:r w:rsidR="00D55412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volwassenen</w:t>
            </w:r>
            <w:r w:rsidRPr="00D508C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D508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891F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 </w:t>
            </w:r>
            <w:r w:rsidRPr="00D508C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Hoeveelheid per keer</w:t>
            </w:r>
            <w:r w:rsidRPr="00891F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    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639" w:rsidRPr="00891F9B" w:rsidRDefault="00111639" w:rsidP="00D508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Leenkosten</w:t>
            </w:r>
          </w:p>
        </w:tc>
      </w:tr>
      <w:tr w:rsidR="00111639" w:rsidRPr="00891F9B" w:rsidTr="00111639">
        <w:trPr>
          <w:tblCellSpacing w:w="7" w:type="dxa"/>
        </w:trPr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C64F37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Roman</w:t>
            </w:r>
            <w:r w:rsidRPr="00891F9B">
              <w:rPr>
                <w:rFonts w:ascii="Century Gothic" w:eastAsia="Times New Roman" w:hAnsi="Century Gothic" w:cs="Times New Roman"/>
                <w:sz w:val="18"/>
                <w:szCs w:val="18"/>
              </w:rPr>
              <w:t>,</w:t>
            </w:r>
            <w:r w:rsidR="00FE3C5D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jeugdboeken, i</w:t>
            </w:r>
            <w:r w:rsidR="00965318">
              <w:rPr>
                <w:rFonts w:ascii="Century Gothic" w:eastAsia="Times New Roman" w:hAnsi="Century Gothic" w:cs="Times New Roman"/>
                <w:sz w:val="18"/>
                <w:szCs w:val="18"/>
              </w:rPr>
              <w:t>nfo</w:t>
            </w:r>
            <w:r w:rsidR="00FE3C5D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rmatieve </w:t>
            </w:r>
            <w:r w:rsidR="00965318">
              <w:rPr>
                <w:rFonts w:ascii="Century Gothic" w:eastAsia="Times New Roman" w:hAnsi="Century Gothic" w:cs="Times New Roman"/>
                <w:sz w:val="18"/>
                <w:szCs w:val="18"/>
              </w:rPr>
              <w:t>boeken</w:t>
            </w:r>
            <w:r w:rsidR="00C64F37">
              <w:rPr>
                <w:rFonts w:ascii="Century Gothic" w:eastAsia="Times New Roman" w:hAnsi="Century Gothic" w:cs="Times New Roman"/>
                <w:sz w:val="18"/>
                <w:szCs w:val="18"/>
              </w:rPr>
              <w:t>, prentenboeken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C64F37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van elk </w:t>
            </w:r>
            <w:r w:rsidR="00C64F37">
              <w:rPr>
                <w:rFonts w:ascii="Century Gothic" w:eastAsia="Times New Roman" w:hAnsi="Century Gothic" w:cs="Times New Roman"/>
                <w:sz w:val="18"/>
                <w:szCs w:val="18"/>
              </w:rPr>
              <w:t>6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639" w:rsidRDefault="00111639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gratis</w:t>
            </w:r>
          </w:p>
        </w:tc>
      </w:tr>
      <w:tr w:rsidR="00111639" w:rsidRPr="00891F9B" w:rsidTr="00111639">
        <w:trPr>
          <w:tblCellSpacing w:w="7" w:type="dxa"/>
        </w:trPr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C64F37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Lu</w:t>
            </w:r>
            <w:r w:rsidR="00965318">
              <w:rPr>
                <w:rFonts w:ascii="Century Gothic" w:eastAsia="Times New Roman" w:hAnsi="Century Gothic" w:cs="Times New Roman"/>
                <w:sz w:val="18"/>
                <w:szCs w:val="18"/>
              </w:rPr>
              <w:t>isterboek, dvd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39" w:rsidRPr="00891F9B" w:rsidRDefault="00111639" w:rsidP="00C64F37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van elk </w:t>
            </w:r>
            <w:r w:rsidR="00C64F37">
              <w:rPr>
                <w:rFonts w:ascii="Century Gothic" w:eastAsia="Times New Roman" w:hAnsi="Century Gothic" w:cs="Times New Roman"/>
                <w:sz w:val="18"/>
                <w:szCs w:val="18"/>
              </w:rPr>
              <w:t>2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639" w:rsidRDefault="00111639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gratis</w:t>
            </w:r>
          </w:p>
        </w:tc>
      </w:tr>
      <w:tr w:rsidR="00F822F4" w:rsidRPr="00891F9B" w:rsidTr="00111639">
        <w:trPr>
          <w:tblCellSpacing w:w="7" w:type="dxa"/>
        </w:trPr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2F4" w:rsidRDefault="00F822F4" w:rsidP="0096531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Puzzels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2F4" w:rsidRPr="00E222D1" w:rsidRDefault="00C64F3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4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22F4" w:rsidRDefault="00F822F4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gratis</w:t>
            </w:r>
          </w:p>
        </w:tc>
      </w:tr>
    </w:tbl>
    <w:p w:rsidR="009C323C" w:rsidRPr="00F41EBD" w:rsidRDefault="009C323C" w:rsidP="009C323C">
      <w:pPr>
        <w:pStyle w:val="Lijstalinea"/>
        <w:ind w:left="1068"/>
        <w:rPr>
          <w:rFonts w:ascii="Century Gothic" w:hAnsi="Century Gothic" w:cs="Arial"/>
          <w:color w:val="231F20"/>
          <w:sz w:val="18"/>
        </w:rPr>
      </w:pPr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Bij het lenen van materialen dient de lener zich te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overtuigen van de goede staat ervan.</w:t>
      </w:r>
    </w:p>
    <w:p w:rsidR="00E14D8B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Materialen worden alleen uitgeleend als een geldig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bewijs van insc</w:t>
      </w:r>
      <w:r w:rsidR="00E14D8B" w:rsidRPr="00F41EBD">
        <w:rPr>
          <w:rFonts w:ascii="Century Gothic" w:hAnsi="Century Gothic" w:cs="Arial"/>
          <w:color w:val="231F20"/>
          <w:sz w:val="18"/>
        </w:rPr>
        <w:t>hrijving kan worden getoond.</w:t>
      </w:r>
    </w:p>
    <w:p w:rsidR="00276743" w:rsidRPr="00F41EBD" w:rsidRDefault="005E31C3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>
        <w:rPr>
          <w:rFonts w:ascii="Century Gothic" w:hAnsi="Century Gothic" w:cs="Arial"/>
          <w:color w:val="231F20"/>
          <w:sz w:val="18"/>
        </w:rPr>
        <w:t xml:space="preserve">Er mogen </w:t>
      </w:r>
      <w:r w:rsidR="00276743">
        <w:rPr>
          <w:rFonts w:ascii="Century Gothic" w:hAnsi="Century Gothic" w:cs="Arial"/>
          <w:color w:val="231F20"/>
          <w:sz w:val="18"/>
        </w:rPr>
        <w:t xml:space="preserve">maximaal </w:t>
      </w:r>
      <w:r w:rsidR="00E222D1">
        <w:rPr>
          <w:rFonts w:ascii="Century Gothic" w:hAnsi="Century Gothic" w:cs="Arial"/>
          <w:color w:val="231F20"/>
          <w:sz w:val="18"/>
        </w:rPr>
        <w:t>6</w:t>
      </w:r>
      <w:r w:rsidR="00276743" w:rsidRPr="00E222D1">
        <w:rPr>
          <w:rFonts w:ascii="Century Gothic" w:hAnsi="Century Gothic" w:cs="Arial"/>
          <w:color w:val="231F20"/>
          <w:sz w:val="18"/>
        </w:rPr>
        <w:t xml:space="preserve"> materialen</w:t>
      </w:r>
      <w:r>
        <w:rPr>
          <w:rFonts w:ascii="Century Gothic" w:hAnsi="Century Gothic" w:cs="Arial"/>
          <w:color w:val="231F20"/>
          <w:sz w:val="18"/>
        </w:rPr>
        <w:t xml:space="preserve"> tegelijk aan de lener uit</w:t>
      </w:r>
      <w:r w:rsidR="00276743">
        <w:rPr>
          <w:rFonts w:ascii="Century Gothic" w:hAnsi="Century Gothic" w:cs="Arial"/>
          <w:color w:val="231F20"/>
          <w:sz w:val="18"/>
        </w:rPr>
        <w:t xml:space="preserve">geleend </w:t>
      </w:r>
      <w:r>
        <w:rPr>
          <w:rFonts w:ascii="Century Gothic" w:hAnsi="Century Gothic" w:cs="Arial"/>
          <w:color w:val="231F20"/>
          <w:sz w:val="18"/>
        </w:rPr>
        <w:t>zijn</w:t>
      </w:r>
      <w:r w:rsidR="00276743">
        <w:rPr>
          <w:rFonts w:ascii="Century Gothic" w:hAnsi="Century Gothic" w:cs="Arial"/>
          <w:color w:val="231F20"/>
          <w:sz w:val="18"/>
        </w:rPr>
        <w:t>.</w:t>
      </w:r>
      <w:r w:rsidR="004160EF">
        <w:rPr>
          <w:rFonts w:ascii="Century Gothic" w:hAnsi="Century Gothic" w:cs="Arial"/>
          <w:color w:val="231F20"/>
          <w:sz w:val="18"/>
        </w:rPr>
        <w:t xml:space="preserve"> </w:t>
      </w:r>
      <w:bookmarkStart w:id="0" w:name="_GoBack"/>
      <w:bookmarkEnd w:id="0"/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Het doorlenen aan derden van uit de Bibliotheek geleende ma</w:t>
      </w:r>
      <w:r w:rsidR="00E14D8B" w:rsidRPr="00F41EBD">
        <w:rPr>
          <w:rFonts w:ascii="Century Gothic" w:hAnsi="Century Gothic" w:cs="Arial"/>
          <w:color w:val="231F20"/>
          <w:sz w:val="18"/>
        </w:rPr>
        <w:t>terialen is niet toegestaan.</w:t>
      </w:r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De lener is aansprakelijk voor iedere beschadiging of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verontreiniging van het geleende materiaal die bij het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terug</w:t>
      </w:r>
      <w:r w:rsidR="00E14D8B" w:rsidRPr="00F41EBD">
        <w:rPr>
          <w:rFonts w:ascii="Century Gothic" w:hAnsi="Century Gothic" w:cs="Arial"/>
          <w:color w:val="231F20"/>
          <w:sz w:val="18"/>
        </w:rPr>
        <w:t>brengen wordt geconstateerd.</w:t>
      </w:r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Onherstelbaar beschadigd of verloren gegaan materiaal</w:t>
      </w:r>
      <w:r w:rsidR="00A51881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moet worden vergoed tot een bedrag dat wordt vastgesteld op basis van de vervangingskosten.</w:t>
      </w:r>
      <w:r w:rsidRPr="00F41EBD">
        <w:rPr>
          <w:rFonts w:ascii="Century Gothic" w:hAnsi="Century Gothic" w:cs="Arial"/>
          <w:color w:val="231F20"/>
          <w:sz w:val="18"/>
        </w:rPr>
        <w:br/>
        <w:t>Van beschadigd materiaal moeten reparatiekosten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worden vergoed. Materialen blijven eigendom van de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="00E14D8B" w:rsidRPr="00F41EBD">
        <w:rPr>
          <w:rFonts w:ascii="Century Gothic" w:hAnsi="Century Gothic" w:cs="Arial"/>
          <w:color w:val="231F20"/>
          <w:sz w:val="18"/>
        </w:rPr>
        <w:t>Bibliotheek.</w:t>
      </w:r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De Bibliotheek kan niet aansprakelijk worden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gesteld voor schade toegebracht aan apparatuur als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gevolg van het niet goed functioneren van geleend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="00E14D8B" w:rsidRPr="00F41EBD">
        <w:rPr>
          <w:rFonts w:ascii="Century Gothic" w:hAnsi="Century Gothic" w:cs="Arial"/>
          <w:color w:val="231F20"/>
          <w:sz w:val="18"/>
        </w:rPr>
        <w:t>materiaal.</w:t>
      </w:r>
    </w:p>
    <w:p w:rsidR="00E14D8B" w:rsidRPr="00F41EBD" w:rsidRDefault="00B40FED" w:rsidP="000701AB">
      <w:pPr>
        <w:pStyle w:val="Lijstalinea"/>
        <w:numPr>
          <w:ilvl w:val="0"/>
          <w:numId w:val="12"/>
        </w:numPr>
        <w:rPr>
          <w:rFonts w:ascii="Century Gothic" w:hAnsi="Century Gothic" w:cs="Arial"/>
          <w:color w:val="231F20"/>
          <w:sz w:val="18"/>
        </w:rPr>
      </w:pPr>
      <w:r w:rsidRPr="00F41EBD">
        <w:rPr>
          <w:rFonts w:ascii="Century Gothic" w:hAnsi="Century Gothic" w:cs="Arial"/>
          <w:color w:val="231F20"/>
          <w:sz w:val="18"/>
        </w:rPr>
        <w:t>Indien door de lener een vergoeding is betaald voor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verloren gegaan materiaal</w:t>
      </w:r>
      <w:r w:rsidRPr="00F41EBD">
        <w:rPr>
          <w:rFonts w:ascii="Century Gothic" w:hAnsi="Century Gothic" w:cs="Arial"/>
          <w:color w:val="231F20"/>
          <w:sz w:val="18"/>
        </w:rPr>
        <w:br/>
        <w:t>wordt het eenmaal betaalde bedrag voor vergoeding niet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Pr="00F41EBD">
        <w:rPr>
          <w:rFonts w:ascii="Century Gothic" w:hAnsi="Century Gothic" w:cs="Arial"/>
          <w:color w:val="231F20"/>
          <w:sz w:val="18"/>
        </w:rPr>
        <w:t>gerestitueerd ingeval het materiaal door de lener wordt</w:t>
      </w:r>
      <w:r w:rsidR="00FD15FA" w:rsidRPr="00F41EBD">
        <w:rPr>
          <w:rFonts w:ascii="Century Gothic" w:hAnsi="Century Gothic" w:cs="Arial"/>
          <w:color w:val="231F20"/>
          <w:sz w:val="18"/>
        </w:rPr>
        <w:t xml:space="preserve"> </w:t>
      </w:r>
      <w:r w:rsidR="00E14D8B" w:rsidRPr="00F41EBD">
        <w:rPr>
          <w:rFonts w:ascii="Century Gothic" w:hAnsi="Century Gothic" w:cs="Arial"/>
          <w:color w:val="231F20"/>
          <w:sz w:val="18"/>
        </w:rPr>
        <w:t>teruggevonden.</w:t>
      </w:r>
    </w:p>
    <w:p w:rsidR="00E16B40" w:rsidRPr="003A09D4" w:rsidRDefault="00B40FED" w:rsidP="00B20A7A">
      <w:pPr>
        <w:pStyle w:val="Lijstalinea"/>
        <w:numPr>
          <w:ilvl w:val="0"/>
          <w:numId w:val="12"/>
        </w:numPr>
        <w:rPr>
          <w:rFonts w:ascii="Century Gothic" w:hAnsi="Century Gothic" w:cs="Arial"/>
          <w:bCs/>
          <w:sz w:val="18"/>
        </w:rPr>
      </w:pPr>
      <w:r w:rsidRPr="003A09D4">
        <w:rPr>
          <w:rFonts w:ascii="Century Gothic" w:hAnsi="Century Gothic" w:cs="Arial"/>
          <w:color w:val="231F20"/>
          <w:sz w:val="18"/>
        </w:rPr>
        <w:t>De lener op wiens naam het inschrijvingsbewijs is gesteld, is aansprakelijk voor op het inschrijvingsbewijs geleend materiaal, indien hij/zij van verlies of diefstal geen</w:t>
      </w:r>
      <w:r w:rsidR="00435DD0" w:rsidRPr="003A09D4">
        <w:rPr>
          <w:rFonts w:ascii="Century Gothic" w:hAnsi="Century Gothic" w:cs="Arial"/>
          <w:color w:val="231F20"/>
          <w:sz w:val="18"/>
        </w:rPr>
        <w:t xml:space="preserve"> </w:t>
      </w:r>
      <w:r w:rsidRPr="003A09D4">
        <w:rPr>
          <w:rFonts w:ascii="Century Gothic" w:hAnsi="Century Gothic" w:cs="Arial"/>
          <w:color w:val="231F20"/>
          <w:sz w:val="18"/>
        </w:rPr>
        <w:t>onverwijlde mededeling heeft gedaan bij de Bibliotheek.</w:t>
      </w:r>
    </w:p>
    <w:p w:rsidR="00086A9E" w:rsidRPr="00965318" w:rsidRDefault="00435DD0" w:rsidP="00B20A7A">
      <w:pPr>
        <w:rPr>
          <w:rFonts w:ascii="Century Gothic" w:hAnsi="Century Gothic" w:cs="Arial"/>
          <w:b/>
          <w:bCs/>
          <w:sz w:val="24"/>
          <w:szCs w:val="24"/>
        </w:rPr>
      </w:pPr>
      <w:r w:rsidRPr="00965318">
        <w:rPr>
          <w:rFonts w:ascii="Century Gothic" w:hAnsi="Century Gothic" w:cs="Arial"/>
          <w:b/>
          <w:bCs/>
          <w:sz w:val="24"/>
          <w:szCs w:val="24"/>
        </w:rPr>
        <w:t>De uitleentermijn</w:t>
      </w:r>
    </w:p>
    <w:p w:rsidR="0099350B" w:rsidRDefault="00435DD0" w:rsidP="000701AB">
      <w:pPr>
        <w:pStyle w:val="Lijstalinea"/>
        <w:numPr>
          <w:ilvl w:val="0"/>
          <w:numId w:val="14"/>
        </w:numPr>
        <w:rPr>
          <w:rFonts w:ascii="Century Gothic" w:hAnsi="Century Gothic" w:cs="Arial"/>
          <w:sz w:val="18"/>
        </w:rPr>
      </w:pPr>
      <w:r w:rsidRPr="00F41EBD">
        <w:rPr>
          <w:rFonts w:ascii="Century Gothic" w:hAnsi="Century Gothic" w:cs="Arial"/>
          <w:sz w:val="18"/>
        </w:rPr>
        <w:t>De uitleentermijn bedraagt</w:t>
      </w:r>
      <w:r w:rsidR="0099350B">
        <w:rPr>
          <w:rFonts w:ascii="Century Gothic" w:hAnsi="Century Gothic" w:cs="Arial"/>
          <w:sz w:val="18"/>
        </w:rPr>
        <w:t>:</w:t>
      </w:r>
    </w:p>
    <w:tbl>
      <w:tblPr>
        <w:tblW w:w="4592" w:type="pct"/>
        <w:tblCellSpacing w:w="7" w:type="dxa"/>
        <w:tblInd w:w="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5A0"/>
      </w:tblPr>
      <w:tblGrid>
        <w:gridCol w:w="4265"/>
        <w:gridCol w:w="1364"/>
        <w:gridCol w:w="1405"/>
        <w:gridCol w:w="1377"/>
      </w:tblGrid>
      <w:tr w:rsidR="00965318" w:rsidRPr="00891F9B" w:rsidTr="001E1C6B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67" w:rsidRPr="00891F9B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067" w:rsidRPr="00891F9B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891F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Uitleentermijn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067" w:rsidRPr="00891F9B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Verleng</w:t>
            </w:r>
            <w:r w:rsidRPr="00891F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termijn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67" w:rsidRDefault="00AE1067" w:rsidP="00AE106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Kosten verlenging</w:t>
            </w:r>
          </w:p>
          <w:p w:rsidR="00AE1067" w:rsidRPr="00891F9B" w:rsidRDefault="00AE1067" w:rsidP="00AE106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per dag</w:t>
            </w:r>
          </w:p>
        </w:tc>
      </w:tr>
      <w:tr w:rsidR="00965318" w:rsidRPr="00E222D1" w:rsidTr="001E1C6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C6B" w:rsidRPr="00E222D1" w:rsidRDefault="00965318" w:rsidP="009B0A6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Boeken, </w:t>
            </w:r>
            <w:r w:rsidR="001E1C6B"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luister-, </w:t>
            </w: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info</w:t>
            </w:r>
            <w:r w:rsidR="00F822F4"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-</w:t>
            </w: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en prentenboeken,</w:t>
            </w:r>
            <w:r w:rsidR="00AC0103"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="00F822F4"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puzzels</w:t>
            </w:r>
            <w:r w:rsidR="00AF5349"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, DVD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C6B" w:rsidRPr="00E222D1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3 weken</w:t>
            </w:r>
          </w:p>
          <w:p w:rsidR="001E1C6B" w:rsidRPr="00E222D1" w:rsidRDefault="001E1C6B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C6B" w:rsidRPr="00E222D1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3 weken</w:t>
            </w:r>
          </w:p>
          <w:p w:rsidR="001E1C6B" w:rsidRPr="00E222D1" w:rsidRDefault="001E1C6B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67" w:rsidRPr="00E222D1" w:rsidRDefault="00AE1067" w:rsidP="000E0DB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E222D1">
              <w:rPr>
                <w:rFonts w:ascii="Century Gothic" w:eastAsia="Times New Roman" w:hAnsi="Century Gothic" w:cs="Times New Roman"/>
                <w:sz w:val="18"/>
                <w:szCs w:val="18"/>
              </w:rPr>
              <w:t>gratis</w:t>
            </w:r>
          </w:p>
        </w:tc>
      </w:tr>
    </w:tbl>
    <w:p w:rsidR="00086A9E" w:rsidRDefault="001E1C6B" w:rsidP="0099350B">
      <w:pPr>
        <w:pStyle w:val="Lijstalinea"/>
        <w:ind w:left="1068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tab/>
      </w:r>
    </w:p>
    <w:p w:rsidR="009B0A60" w:rsidRDefault="0025326B" w:rsidP="000701AB">
      <w:pPr>
        <w:pStyle w:val="Lijstalinea"/>
        <w:numPr>
          <w:ilvl w:val="0"/>
          <w:numId w:val="14"/>
        </w:numPr>
        <w:rPr>
          <w:rFonts w:ascii="Century Gothic" w:hAnsi="Century Gothic" w:cs="Arial"/>
          <w:sz w:val="18"/>
        </w:rPr>
      </w:pPr>
      <w:r w:rsidRPr="009B0A60">
        <w:rPr>
          <w:rFonts w:ascii="Century Gothic" w:hAnsi="Century Gothic" w:cs="Arial"/>
          <w:sz w:val="18"/>
        </w:rPr>
        <w:t>De</w:t>
      </w:r>
      <w:r w:rsidR="00435DD0" w:rsidRPr="009B0A60">
        <w:rPr>
          <w:rFonts w:ascii="Century Gothic" w:hAnsi="Century Gothic" w:cs="Arial"/>
          <w:sz w:val="18"/>
        </w:rPr>
        <w:t xml:space="preserve"> uitleentermijn kan ten hoogste twee</w:t>
      </w:r>
      <w:r w:rsidR="00F07237" w:rsidRPr="009B0A60">
        <w:rPr>
          <w:rFonts w:ascii="Century Gothic" w:hAnsi="Century Gothic" w:cs="Arial"/>
          <w:sz w:val="18"/>
        </w:rPr>
        <w:t xml:space="preserve"> </w:t>
      </w:r>
      <w:r w:rsidR="00435DD0" w:rsidRPr="009B0A60">
        <w:rPr>
          <w:rFonts w:ascii="Century Gothic" w:hAnsi="Century Gothic" w:cs="Arial"/>
          <w:sz w:val="18"/>
        </w:rPr>
        <w:t xml:space="preserve">keer achtereen </w:t>
      </w:r>
      <w:r w:rsidRPr="009B0A60">
        <w:rPr>
          <w:rFonts w:ascii="Century Gothic" w:hAnsi="Century Gothic" w:cs="Arial"/>
          <w:sz w:val="18"/>
        </w:rPr>
        <w:t>verlengd worden</w:t>
      </w:r>
      <w:r w:rsidR="00435DD0" w:rsidRPr="009B0A60">
        <w:rPr>
          <w:rFonts w:ascii="Century Gothic" w:hAnsi="Century Gothic" w:cs="Arial"/>
          <w:sz w:val="18"/>
        </w:rPr>
        <w:t>.</w:t>
      </w:r>
      <w:r w:rsidR="00F07237" w:rsidRPr="009B0A60">
        <w:rPr>
          <w:rFonts w:ascii="Century Gothic" w:hAnsi="Century Gothic" w:cs="Arial"/>
          <w:sz w:val="18"/>
        </w:rPr>
        <w:t xml:space="preserve"> </w:t>
      </w:r>
    </w:p>
    <w:p w:rsidR="001E1C6B" w:rsidRPr="009B0A60" w:rsidRDefault="001E1C6B" w:rsidP="000701AB">
      <w:pPr>
        <w:pStyle w:val="Lijstalinea"/>
        <w:numPr>
          <w:ilvl w:val="0"/>
          <w:numId w:val="14"/>
        </w:numPr>
        <w:rPr>
          <w:rFonts w:ascii="Century Gothic" w:hAnsi="Century Gothic" w:cs="Arial"/>
          <w:sz w:val="18"/>
        </w:rPr>
      </w:pPr>
      <w:r w:rsidRPr="009B0A60">
        <w:rPr>
          <w:rFonts w:ascii="Century Gothic" w:hAnsi="Century Gothic" w:cs="Arial"/>
          <w:sz w:val="18"/>
        </w:rPr>
        <w:t>Indien het betreffende materiaal door een andere lener is gereserveerd, is verlenging niet</w:t>
      </w:r>
    </w:p>
    <w:p w:rsidR="001E1C6B" w:rsidRDefault="001E1C6B" w:rsidP="001E1C6B">
      <w:pPr>
        <w:pStyle w:val="Lijstalinea"/>
        <w:ind w:left="1068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mogelijk</w:t>
      </w:r>
    </w:p>
    <w:p w:rsidR="001E1C6B" w:rsidRPr="001E1C6B" w:rsidRDefault="001E1C6B" w:rsidP="001E1C6B">
      <w:pPr>
        <w:ind w:left="708"/>
        <w:rPr>
          <w:rFonts w:ascii="Century Gothic" w:hAnsi="Century Gothic" w:cs="Arial"/>
          <w:sz w:val="18"/>
        </w:rPr>
      </w:pPr>
    </w:p>
    <w:p w:rsidR="001E1C6B" w:rsidRPr="00F41EBD" w:rsidRDefault="001E1C6B" w:rsidP="001E1C6B">
      <w:pPr>
        <w:pStyle w:val="Lijstalinea"/>
        <w:ind w:left="1068"/>
        <w:rPr>
          <w:rFonts w:ascii="Century Gothic" w:hAnsi="Century Gothic" w:cs="Arial"/>
          <w:sz w:val="18"/>
        </w:rPr>
      </w:pPr>
    </w:p>
    <w:p w:rsidR="00AD269D" w:rsidRDefault="009C323C" w:rsidP="009C323C">
      <w:pPr>
        <w:pStyle w:val="Lijstalinea"/>
        <w:numPr>
          <w:ilvl w:val="0"/>
          <w:numId w:val="14"/>
        </w:numPr>
        <w:rPr>
          <w:rFonts w:ascii="Century Gothic" w:hAnsi="Century Gothic" w:cs="Arial"/>
          <w:sz w:val="18"/>
        </w:rPr>
      </w:pPr>
      <w:r w:rsidRPr="00AD269D">
        <w:rPr>
          <w:rFonts w:ascii="Century Gothic" w:hAnsi="Century Gothic" w:cs="Arial"/>
          <w:sz w:val="18"/>
        </w:rPr>
        <w:t>Verlengen</w:t>
      </w:r>
      <w:r w:rsidR="00435DD0" w:rsidRPr="00AD269D">
        <w:rPr>
          <w:rFonts w:ascii="Century Gothic" w:hAnsi="Century Gothic" w:cs="Arial"/>
          <w:sz w:val="18"/>
        </w:rPr>
        <w:t xml:space="preserve"> k</w:t>
      </w:r>
      <w:r w:rsidRPr="00AD269D">
        <w:rPr>
          <w:rFonts w:ascii="Century Gothic" w:hAnsi="Century Gothic" w:cs="Arial"/>
          <w:sz w:val="18"/>
        </w:rPr>
        <w:t>an op verschillende manieren worden gedaan:</w:t>
      </w:r>
      <w:r w:rsidR="00AD269D" w:rsidRPr="00AD269D">
        <w:rPr>
          <w:rFonts w:ascii="Century Gothic" w:hAnsi="Century Gothic" w:cs="Arial"/>
          <w:sz w:val="18"/>
        </w:rPr>
        <w:br/>
      </w:r>
      <w:r w:rsidR="00824E33">
        <w:rPr>
          <w:rFonts w:ascii="Century Gothic" w:hAnsi="Century Gothic" w:cs="Arial"/>
          <w:sz w:val="18"/>
        </w:rPr>
        <w:t xml:space="preserve">- </w:t>
      </w:r>
      <w:r w:rsidR="00AD269D" w:rsidRPr="00AD269D">
        <w:rPr>
          <w:rFonts w:ascii="Century Gothic" w:hAnsi="Century Gothic" w:cs="Arial"/>
          <w:sz w:val="18"/>
        </w:rPr>
        <w:t>v</w:t>
      </w:r>
      <w:r w:rsidRPr="00AD269D">
        <w:rPr>
          <w:rFonts w:ascii="Century Gothic" w:hAnsi="Century Gothic" w:cs="Arial"/>
          <w:sz w:val="18"/>
        </w:rPr>
        <w:t xml:space="preserve">ia </w:t>
      </w:r>
      <w:r w:rsidR="009A1145">
        <w:rPr>
          <w:rFonts w:ascii="Century Gothic" w:hAnsi="Century Gothic" w:cs="Arial"/>
          <w:sz w:val="18"/>
        </w:rPr>
        <w:t xml:space="preserve">Mijn </w:t>
      </w:r>
      <w:proofErr w:type="spellStart"/>
      <w:r w:rsidR="009A1145">
        <w:rPr>
          <w:rFonts w:ascii="Century Gothic" w:hAnsi="Century Gothic" w:cs="Arial"/>
          <w:sz w:val="18"/>
        </w:rPr>
        <w:t>AuraSpace</w:t>
      </w:r>
      <w:proofErr w:type="spellEnd"/>
      <w:r w:rsidR="009A1145">
        <w:rPr>
          <w:rFonts w:ascii="Century Gothic" w:hAnsi="Century Gothic" w:cs="Arial"/>
          <w:sz w:val="18"/>
        </w:rPr>
        <w:t xml:space="preserve"> op de website</w:t>
      </w:r>
      <w:r w:rsidR="00824E33">
        <w:rPr>
          <w:rFonts w:ascii="Century Gothic" w:hAnsi="Century Gothic" w:cs="Arial"/>
          <w:sz w:val="18"/>
        </w:rPr>
        <w:t>,</w:t>
      </w:r>
      <w:r w:rsidR="00AD269D" w:rsidRPr="00AD269D">
        <w:rPr>
          <w:rFonts w:ascii="Century Gothic" w:hAnsi="Century Gothic" w:cs="Arial"/>
          <w:sz w:val="18"/>
        </w:rPr>
        <w:br/>
      </w:r>
      <w:r w:rsidR="00824E33">
        <w:rPr>
          <w:rFonts w:ascii="Century Gothic" w:hAnsi="Century Gothic" w:cs="Arial"/>
          <w:sz w:val="18"/>
        </w:rPr>
        <w:t xml:space="preserve">- </w:t>
      </w:r>
      <w:r w:rsidRPr="00AD269D">
        <w:rPr>
          <w:rFonts w:ascii="Century Gothic" w:hAnsi="Century Gothic" w:cs="Arial"/>
          <w:sz w:val="18"/>
        </w:rPr>
        <w:t xml:space="preserve">via </w:t>
      </w:r>
      <w:r w:rsidR="009A1145">
        <w:rPr>
          <w:rFonts w:ascii="Century Gothic" w:hAnsi="Century Gothic" w:cs="Arial"/>
          <w:sz w:val="18"/>
        </w:rPr>
        <w:t xml:space="preserve">Mijn </w:t>
      </w:r>
      <w:proofErr w:type="spellStart"/>
      <w:r w:rsidR="009A1145">
        <w:rPr>
          <w:rFonts w:ascii="Century Gothic" w:hAnsi="Century Gothic" w:cs="Arial"/>
          <w:sz w:val="18"/>
        </w:rPr>
        <w:t>AuraSpace</w:t>
      </w:r>
      <w:proofErr w:type="spellEnd"/>
      <w:r w:rsidR="009A1145">
        <w:rPr>
          <w:rFonts w:ascii="Century Gothic" w:hAnsi="Century Gothic" w:cs="Arial"/>
          <w:sz w:val="18"/>
        </w:rPr>
        <w:t xml:space="preserve"> in </w:t>
      </w:r>
      <w:r w:rsidRPr="00AD269D">
        <w:rPr>
          <w:rFonts w:ascii="Century Gothic" w:hAnsi="Century Gothic" w:cs="Arial"/>
          <w:sz w:val="18"/>
        </w:rPr>
        <w:t xml:space="preserve">de </w:t>
      </w:r>
      <w:proofErr w:type="spellStart"/>
      <w:r w:rsidRPr="00AD269D">
        <w:rPr>
          <w:rFonts w:ascii="Century Gothic" w:hAnsi="Century Gothic" w:cs="Arial"/>
          <w:sz w:val="18"/>
        </w:rPr>
        <w:t>app</w:t>
      </w:r>
      <w:proofErr w:type="spellEnd"/>
      <w:r w:rsidR="00824E33">
        <w:rPr>
          <w:rFonts w:ascii="Century Gothic" w:hAnsi="Century Gothic" w:cs="Arial"/>
          <w:sz w:val="18"/>
        </w:rPr>
        <w:t>,</w:t>
      </w:r>
      <w:r w:rsidR="00AD269D" w:rsidRPr="00AD269D">
        <w:rPr>
          <w:rFonts w:ascii="Century Gothic" w:hAnsi="Century Gothic" w:cs="Arial"/>
          <w:sz w:val="18"/>
        </w:rPr>
        <w:br/>
      </w:r>
      <w:r w:rsidR="00824E33">
        <w:rPr>
          <w:rFonts w:ascii="Century Gothic" w:hAnsi="Century Gothic" w:cs="Arial"/>
          <w:sz w:val="18"/>
        </w:rPr>
        <w:t xml:space="preserve">- </w:t>
      </w:r>
      <w:r w:rsidRPr="00AD269D">
        <w:rPr>
          <w:rFonts w:ascii="Century Gothic" w:hAnsi="Century Gothic" w:cs="Arial"/>
          <w:sz w:val="18"/>
        </w:rPr>
        <w:t>in de bibliotheek</w:t>
      </w:r>
      <w:r w:rsidR="00824E33">
        <w:rPr>
          <w:rFonts w:ascii="Century Gothic" w:hAnsi="Century Gothic" w:cs="Arial"/>
          <w:sz w:val="18"/>
        </w:rPr>
        <w:t>,</w:t>
      </w:r>
      <w:r w:rsidR="00AD269D" w:rsidRPr="00AD269D">
        <w:rPr>
          <w:rFonts w:ascii="Century Gothic" w:hAnsi="Century Gothic" w:cs="Arial"/>
          <w:sz w:val="18"/>
        </w:rPr>
        <w:br/>
      </w:r>
      <w:r w:rsidR="00824E33">
        <w:rPr>
          <w:rFonts w:ascii="Century Gothic" w:hAnsi="Century Gothic" w:cs="Arial"/>
          <w:sz w:val="18"/>
        </w:rPr>
        <w:t xml:space="preserve">- </w:t>
      </w:r>
      <w:r w:rsidRPr="00AD269D">
        <w:rPr>
          <w:rFonts w:ascii="Century Gothic" w:hAnsi="Century Gothic" w:cs="Arial"/>
          <w:sz w:val="18"/>
        </w:rPr>
        <w:t>telefonisch</w:t>
      </w:r>
      <w:r w:rsidR="007B706E">
        <w:rPr>
          <w:rFonts w:ascii="Century Gothic" w:hAnsi="Century Gothic" w:cs="Arial"/>
          <w:sz w:val="18"/>
        </w:rPr>
        <w:t xml:space="preserve"> tijdens openingstijden van de bibliotheek</w:t>
      </w:r>
      <w:r w:rsidR="00AD269D" w:rsidRPr="00AD269D">
        <w:rPr>
          <w:rFonts w:ascii="Century Gothic" w:hAnsi="Century Gothic" w:cs="Arial"/>
          <w:sz w:val="18"/>
        </w:rPr>
        <w:t>.</w:t>
      </w:r>
    </w:p>
    <w:p w:rsidR="00AD269D" w:rsidRDefault="00E222D1" w:rsidP="009C323C">
      <w:pPr>
        <w:pStyle w:val="Lijstalinea"/>
        <w:numPr>
          <w:ilvl w:val="0"/>
          <w:numId w:val="14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Verlening dient v</w:t>
      </w:r>
      <w:r w:rsidR="007D422B" w:rsidRPr="00AD269D">
        <w:rPr>
          <w:rFonts w:ascii="Century Gothic" w:hAnsi="Century Gothic" w:cs="Arial"/>
          <w:sz w:val="18"/>
        </w:rPr>
        <w:t xml:space="preserve">óór afloop van </w:t>
      </w:r>
      <w:r>
        <w:rPr>
          <w:rFonts w:ascii="Century Gothic" w:hAnsi="Century Gothic" w:cs="Arial"/>
          <w:sz w:val="18"/>
        </w:rPr>
        <w:t>de uitleentermijn gedaan</w:t>
      </w:r>
      <w:r w:rsidR="007D422B" w:rsidRPr="00AD269D">
        <w:rPr>
          <w:rFonts w:ascii="Century Gothic" w:hAnsi="Century Gothic" w:cs="Arial"/>
          <w:sz w:val="18"/>
        </w:rPr>
        <w:t xml:space="preserve"> te zijn</w:t>
      </w:r>
      <w:r w:rsidR="00086A9E" w:rsidRPr="00AD269D">
        <w:rPr>
          <w:rFonts w:ascii="Century Gothic" w:hAnsi="Century Gothic" w:cs="Arial"/>
          <w:sz w:val="18"/>
        </w:rPr>
        <w:t>.</w:t>
      </w:r>
    </w:p>
    <w:p w:rsidR="0026741F" w:rsidRDefault="0026741F" w:rsidP="00AF5349">
      <w:pPr>
        <w:rPr>
          <w:rFonts w:ascii="Century Gothic" w:hAnsi="Century Gothic"/>
          <w:b/>
          <w:sz w:val="24"/>
          <w:szCs w:val="24"/>
        </w:rPr>
      </w:pPr>
    </w:p>
    <w:p w:rsidR="00AF5349" w:rsidRPr="00AF5349" w:rsidRDefault="00AF5349" w:rsidP="00AF5349">
      <w:pPr>
        <w:rPr>
          <w:rFonts w:ascii="Century Gothic" w:hAnsi="Century Gothic"/>
          <w:b/>
          <w:sz w:val="24"/>
          <w:szCs w:val="24"/>
        </w:rPr>
      </w:pPr>
      <w:r w:rsidRPr="00AF5349">
        <w:rPr>
          <w:rFonts w:ascii="Century Gothic" w:hAnsi="Century Gothic"/>
          <w:b/>
          <w:sz w:val="24"/>
          <w:szCs w:val="24"/>
        </w:rPr>
        <w:t xml:space="preserve">Te laat </w:t>
      </w:r>
      <w:r>
        <w:rPr>
          <w:rFonts w:ascii="Century Gothic" w:hAnsi="Century Gothic"/>
          <w:b/>
          <w:sz w:val="24"/>
          <w:szCs w:val="24"/>
        </w:rPr>
        <w:t>inleveren van geleende materialen</w:t>
      </w:r>
    </w:p>
    <w:p w:rsidR="00AF5349" w:rsidRPr="00E222D1" w:rsidRDefault="00AF5349" w:rsidP="00AF5349">
      <w:pPr>
        <w:pStyle w:val="Lijstalinea"/>
        <w:numPr>
          <w:ilvl w:val="0"/>
          <w:numId w:val="19"/>
        </w:numPr>
        <w:rPr>
          <w:rFonts w:ascii="Century Gothic" w:hAnsi="Century Gothic" w:cs="Arial"/>
          <w:sz w:val="18"/>
        </w:rPr>
      </w:pPr>
      <w:r w:rsidRPr="00E222D1">
        <w:rPr>
          <w:rFonts w:ascii="Century Gothic" w:hAnsi="Century Gothic" w:cs="Arial"/>
          <w:sz w:val="18"/>
        </w:rPr>
        <w:t xml:space="preserve">Met ingang van 1 maart 2018 wordt geen boete </w:t>
      </w:r>
      <w:r w:rsidR="00A53423">
        <w:rPr>
          <w:rFonts w:ascii="Century Gothic" w:hAnsi="Century Gothic" w:cs="Arial"/>
          <w:sz w:val="18"/>
        </w:rPr>
        <w:t xml:space="preserve">meer </w:t>
      </w:r>
      <w:r w:rsidRPr="00E222D1">
        <w:rPr>
          <w:rFonts w:ascii="Century Gothic" w:hAnsi="Century Gothic" w:cs="Arial"/>
          <w:sz w:val="18"/>
        </w:rPr>
        <w:t>opgelegd bij het te laat inleveren van materialen.</w:t>
      </w:r>
    </w:p>
    <w:p w:rsidR="00086A9E" w:rsidRPr="00F41EBD" w:rsidRDefault="00435DD0" w:rsidP="00AF5349">
      <w:pPr>
        <w:pStyle w:val="Lijstalinea"/>
        <w:numPr>
          <w:ilvl w:val="0"/>
          <w:numId w:val="19"/>
        </w:numPr>
        <w:rPr>
          <w:rFonts w:ascii="Century Gothic" w:hAnsi="Century Gothic" w:cs="Arial"/>
          <w:sz w:val="18"/>
        </w:rPr>
      </w:pPr>
      <w:r w:rsidRPr="00F41EBD">
        <w:rPr>
          <w:rFonts w:ascii="Century Gothic" w:hAnsi="Century Gothic" w:cs="Arial"/>
          <w:sz w:val="18"/>
        </w:rPr>
        <w:t xml:space="preserve">Wanneer na drie aanmaningen </w:t>
      </w:r>
      <w:r w:rsidR="00AF5349">
        <w:rPr>
          <w:rFonts w:ascii="Century Gothic" w:hAnsi="Century Gothic" w:cs="Arial"/>
          <w:sz w:val="18"/>
        </w:rPr>
        <w:t>(rappelbrieven per mail</w:t>
      </w:r>
      <w:r w:rsidR="0025326B">
        <w:rPr>
          <w:rFonts w:ascii="Century Gothic" w:hAnsi="Century Gothic" w:cs="Arial"/>
          <w:sz w:val="18"/>
        </w:rPr>
        <w:t>)</w:t>
      </w:r>
      <w:r w:rsidR="00AF5349">
        <w:rPr>
          <w:rFonts w:ascii="Century Gothic" w:hAnsi="Century Gothic" w:cs="Arial"/>
          <w:sz w:val="18"/>
        </w:rPr>
        <w:t xml:space="preserve"> </w:t>
      </w:r>
      <w:r w:rsidRPr="00F41EBD">
        <w:rPr>
          <w:rFonts w:ascii="Century Gothic" w:hAnsi="Century Gothic" w:cs="Arial"/>
          <w:sz w:val="18"/>
        </w:rPr>
        <w:t>het geleende</w:t>
      </w:r>
      <w:r w:rsidR="001F717E" w:rsidRPr="00F41EBD">
        <w:rPr>
          <w:rFonts w:ascii="Century Gothic" w:hAnsi="Century Gothic" w:cs="Arial"/>
          <w:sz w:val="18"/>
        </w:rPr>
        <w:t xml:space="preserve"> </w:t>
      </w:r>
      <w:r w:rsidRPr="00F41EBD">
        <w:rPr>
          <w:rFonts w:ascii="Century Gothic" w:hAnsi="Century Gothic" w:cs="Arial"/>
          <w:sz w:val="18"/>
        </w:rPr>
        <w:t>materiaal niet wordt</w:t>
      </w:r>
      <w:r w:rsidR="001F717E" w:rsidRPr="00F41EBD">
        <w:rPr>
          <w:rFonts w:ascii="Century Gothic" w:hAnsi="Century Gothic" w:cs="Arial"/>
          <w:sz w:val="18"/>
        </w:rPr>
        <w:t xml:space="preserve"> t</w:t>
      </w:r>
      <w:r w:rsidRPr="00F41EBD">
        <w:rPr>
          <w:rFonts w:ascii="Century Gothic" w:hAnsi="Century Gothic" w:cs="Arial"/>
          <w:sz w:val="18"/>
        </w:rPr>
        <w:t>erugbezorgd, is de Bibliotheek gerechtigd het materiaal te vervangen; de</w:t>
      </w:r>
      <w:r w:rsidR="001F717E" w:rsidRPr="00F41EBD">
        <w:rPr>
          <w:rFonts w:ascii="Century Gothic" w:hAnsi="Century Gothic" w:cs="Arial"/>
          <w:sz w:val="18"/>
        </w:rPr>
        <w:t xml:space="preserve"> </w:t>
      </w:r>
      <w:r w:rsidRPr="00F41EBD">
        <w:rPr>
          <w:rFonts w:ascii="Century Gothic" w:hAnsi="Century Gothic" w:cs="Arial"/>
          <w:sz w:val="18"/>
        </w:rPr>
        <w:t>kosten die met een dergelijke vervanging zijn gemoeid</w:t>
      </w:r>
      <w:r w:rsidR="001F717E" w:rsidRPr="00F41EBD">
        <w:rPr>
          <w:rFonts w:ascii="Century Gothic" w:hAnsi="Century Gothic" w:cs="Arial"/>
          <w:sz w:val="18"/>
        </w:rPr>
        <w:t xml:space="preserve"> </w:t>
      </w:r>
      <w:r w:rsidRPr="00F41EBD">
        <w:rPr>
          <w:rFonts w:ascii="Century Gothic" w:hAnsi="Century Gothic" w:cs="Arial"/>
          <w:sz w:val="18"/>
        </w:rPr>
        <w:t>zullen aan de lener</w:t>
      </w:r>
      <w:r w:rsidR="00086A9E" w:rsidRPr="00F41EBD">
        <w:rPr>
          <w:rFonts w:ascii="Century Gothic" w:hAnsi="Century Gothic" w:cs="Arial"/>
          <w:sz w:val="18"/>
        </w:rPr>
        <w:t xml:space="preserve"> in rekening worden gebracht.</w:t>
      </w:r>
    </w:p>
    <w:p w:rsidR="00086A9E" w:rsidRDefault="00435DD0" w:rsidP="00AF5349">
      <w:pPr>
        <w:pStyle w:val="Lijstalinea"/>
        <w:numPr>
          <w:ilvl w:val="0"/>
          <w:numId w:val="19"/>
        </w:numPr>
        <w:rPr>
          <w:rFonts w:ascii="Century Gothic" w:hAnsi="Century Gothic" w:cs="Arial"/>
          <w:sz w:val="18"/>
        </w:rPr>
      </w:pPr>
      <w:r w:rsidRPr="00F41EBD">
        <w:rPr>
          <w:rFonts w:ascii="Century Gothic" w:hAnsi="Century Gothic" w:cs="Arial"/>
          <w:sz w:val="18"/>
        </w:rPr>
        <w:t xml:space="preserve">In het geval genoemd in </w:t>
      </w:r>
      <w:r w:rsidR="00AF5349">
        <w:rPr>
          <w:rFonts w:ascii="Century Gothic" w:hAnsi="Century Gothic" w:cs="Arial"/>
          <w:sz w:val="18"/>
        </w:rPr>
        <w:t>het vorige artikel</w:t>
      </w:r>
      <w:r w:rsidRPr="00F41EBD">
        <w:rPr>
          <w:rFonts w:ascii="Century Gothic" w:hAnsi="Century Gothic" w:cs="Arial"/>
          <w:sz w:val="18"/>
        </w:rPr>
        <w:t xml:space="preserve"> kan de Bibliotheek ook de material</w:t>
      </w:r>
      <w:r w:rsidR="00E222D1">
        <w:rPr>
          <w:rFonts w:ascii="Century Gothic" w:hAnsi="Century Gothic" w:cs="Arial"/>
          <w:sz w:val="18"/>
        </w:rPr>
        <w:t xml:space="preserve">en thuis laten ophalen. </w:t>
      </w:r>
    </w:p>
    <w:p w:rsidR="0026741F" w:rsidRDefault="0026741F" w:rsidP="0025326B">
      <w:pPr>
        <w:rPr>
          <w:rFonts w:ascii="Century Gothic" w:hAnsi="Century Gothic" w:cs="Arial"/>
          <w:b/>
          <w:sz w:val="24"/>
          <w:szCs w:val="24"/>
        </w:rPr>
      </w:pPr>
    </w:p>
    <w:p w:rsidR="0025326B" w:rsidRDefault="0025326B" w:rsidP="0025326B">
      <w:pPr>
        <w:rPr>
          <w:rFonts w:ascii="Century Gothic" w:hAnsi="Century Gothic" w:cs="Arial"/>
          <w:b/>
          <w:sz w:val="24"/>
          <w:szCs w:val="24"/>
        </w:rPr>
      </w:pPr>
      <w:r w:rsidRPr="0025326B">
        <w:rPr>
          <w:rFonts w:ascii="Century Gothic" w:hAnsi="Century Gothic" w:cs="Arial"/>
          <w:b/>
          <w:sz w:val="24"/>
          <w:szCs w:val="24"/>
        </w:rPr>
        <w:t>Vergoeding bij verlies of schade</w:t>
      </w:r>
    </w:p>
    <w:p w:rsidR="00AE1067" w:rsidRPr="00E222D1" w:rsidRDefault="00A53423" w:rsidP="00E222D1">
      <w:pPr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De bibliotheek rekent aan de lener de nieuwprijs van het materiaal indien dit zoekgeraakt is of zodanig beschadigd dat het vervangen moet worden. </w:t>
      </w:r>
      <w:r w:rsidR="00E222D1" w:rsidRPr="00E222D1">
        <w:rPr>
          <w:rFonts w:ascii="Arial" w:hAnsi="Arial" w:cs="Arial"/>
          <w:sz w:val="18"/>
          <w:szCs w:val="18"/>
        </w:rPr>
        <w:t xml:space="preserve"> </w:t>
      </w:r>
    </w:p>
    <w:p w:rsidR="00710FA5" w:rsidRPr="00AE1067" w:rsidRDefault="00710FA5" w:rsidP="00AE1067">
      <w:pPr>
        <w:rPr>
          <w:rFonts w:ascii="Arial" w:hAnsi="Arial" w:cs="Arial"/>
        </w:rPr>
      </w:pPr>
    </w:p>
    <w:sectPr w:rsidR="00710FA5" w:rsidRPr="00AE1067" w:rsidSect="004236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5E" w:rsidRDefault="005F665E" w:rsidP="00AA67D6">
      <w:pPr>
        <w:spacing w:after="0" w:line="240" w:lineRule="auto"/>
      </w:pPr>
      <w:r>
        <w:separator/>
      </w:r>
    </w:p>
  </w:endnote>
  <w:endnote w:type="continuationSeparator" w:id="0">
    <w:p w:rsidR="005F665E" w:rsidRDefault="005F665E" w:rsidP="00AA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hAnsi="Century Gothic"/>
        <w:sz w:val="16"/>
        <w:szCs w:val="16"/>
      </w:rPr>
      <w:id w:val="177673158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483073153"/>
          <w:docPartObj>
            <w:docPartGallery w:val="Page Numbers (Top of Page)"/>
            <w:docPartUnique/>
          </w:docPartObj>
        </w:sdtPr>
        <w:sdtContent>
          <w:p w:rsidR="004937B4" w:rsidRPr="00971048" w:rsidRDefault="004937B4">
            <w:pPr>
              <w:pStyle w:val="Voettekst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71048">
              <w:rPr>
                <w:rFonts w:ascii="Century Gothic" w:hAnsi="Century Gothic"/>
                <w:sz w:val="16"/>
                <w:szCs w:val="16"/>
              </w:rPr>
              <w:t xml:space="preserve">Pagina </w: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begin"/>
            </w:r>
            <w:r w:rsidRPr="00971048">
              <w:rPr>
                <w:rFonts w:ascii="Century Gothic" w:hAnsi="Century Gothic"/>
                <w:sz w:val="16"/>
                <w:szCs w:val="16"/>
              </w:rPr>
              <w:instrText>PAGE</w:instrTex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C27D7">
              <w:rPr>
                <w:rFonts w:ascii="Century Gothic" w:hAnsi="Century Gothic"/>
                <w:noProof/>
                <w:sz w:val="16"/>
                <w:szCs w:val="16"/>
              </w:rPr>
              <w:t>1</w: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971048">
              <w:rPr>
                <w:rFonts w:ascii="Century Gothic" w:hAnsi="Century Gothic"/>
                <w:sz w:val="16"/>
                <w:szCs w:val="16"/>
              </w:rPr>
              <w:t xml:space="preserve"> van </w: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begin"/>
            </w:r>
            <w:r w:rsidRPr="00971048">
              <w:rPr>
                <w:rFonts w:ascii="Century Gothic" w:hAnsi="Century Gothic"/>
                <w:sz w:val="16"/>
                <w:szCs w:val="16"/>
              </w:rPr>
              <w:instrText>NUMPAGES</w:instrTex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C27D7">
              <w:rPr>
                <w:rFonts w:ascii="Century Gothic" w:hAnsi="Century Gothic"/>
                <w:noProof/>
                <w:sz w:val="16"/>
                <w:szCs w:val="16"/>
              </w:rPr>
              <w:t>2</w:t>
            </w:r>
            <w:r w:rsidR="00B348D4" w:rsidRPr="0097104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sdtContent>
      </w:sdt>
    </w:sdtContent>
  </w:sdt>
  <w:p w:rsidR="004937B4" w:rsidRPr="00971048" w:rsidRDefault="004937B4" w:rsidP="006B099E">
    <w:pPr>
      <w:pStyle w:val="Voettekst"/>
      <w:rPr>
        <w:rFonts w:ascii="Century Gothic" w:hAnsi="Century Gothic"/>
        <w:sz w:val="16"/>
        <w:szCs w:val="16"/>
      </w:rPr>
    </w:pPr>
    <w:r w:rsidRPr="00971048">
      <w:rPr>
        <w:rFonts w:ascii="Century Gothic" w:hAnsi="Century Gothic"/>
        <w:sz w:val="16"/>
        <w:szCs w:val="16"/>
      </w:rPr>
      <w:tab/>
    </w:r>
    <w:r w:rsidRPr="00971048">
      <w:rPr>
        <w:rFonts w:ascii="Century Gothic" w:hAnsi="Century Gothic"/>
        <w:sz w:val="16"/>
        <w:szCs w:val="16"/>
      </w:rPr>
      <w:tab/>
      <w:t>versie</w:t>
    </w:r>
    <w:r w:rsidR="009B0A60">
      <w:rPr>
        <w:rFonts w:ascii="Century Gothic" w:hAnsi="Century Gothic"/>
        <w:sz w:val="16"/>
        <w:szCs w:val="16"/>
      </w:rPr>
      <w:t xml:space="preserve"> 8 januari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5E" w:rsidRDefault="005F665E" w:rsidP="00AA67D6">
      <w:pPr>
        <w:spacing w:after="0" w:line="240" w:lineRule="auto"/>
      </w:pPr>
      <w:r>
        <w:separator/>
      </w:r>
    </w:p>
  </w:footnote>
  <w:footnote w:type="continuationSeparator" w:id="0">
    <w:p w:rsidR="005F665E" w:rsidRDefault="005F665E" w:rsidP="00AA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6A" w:rsidRDefault="00661B6A" w:rsidP="00E97018">
    <w:pPr>
      <w:autoSpaceDE w:val="0"/>
      <w:autoSpaceDN w:val="0"/>
      <w:adjustRightInd w:val="0"/>
      <w:spacing w:after="0" w:line="240" w:lineRule="auto"/>
      <w:rPr>
        <w:rFonts w:ascii="Century Gothic" w:hAnsi="Century Gothic" w:cs="Arial"/>
        <w:b/>
        <w:bCs/>
        <w:sz w:val="28"/>
        <w:szCs w:val="28"/>
      </w:rPr>
    </w:pPr>
    <w:r>
      <w:rPr>
        <w:rFonts w:ascii="Century Gothic" w:hAnsi="Century Gothic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5123240</wp:posOffset>
          </wp:positionH>
          <wp:positionV relativeFrom="paragraph">
            <wp:posOffset>-173534</wp:posOffset>
          </wp:positionV>
          <wp:extent cx="1128263" cy="1121434"/>
          <wp:effectExtent l="19050" t="0" r="0" b="0"/>
          <wp:wrapNone/>
          <wp:docPr id="1" name="Afbeelding 1" descr="Logo-bibliotheekChaam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theekChaam-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8263" cy="1121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7018" w:rsidRDefault="00E97018" w:rsidP="00E97018">
    <w:pPr>
      <w:autoSpaceDE w:val="0"/>
      <w:autoSpaceDN w:val="0"/>
      <w:adjustRightInd w:val="0"/>
      <w:spacing w:after="0" w:line="240" w:lineRule="auto"/>
      <w:rPr>
        <w:rFonts w:ascii="Century Gothic" w:hAnsi="Century Gothic" w:cs="Arial"/>
        <w:b/>
        <w:bCs/>
        <w:sz w:val="28"/>
        <w:szCs w:val="28"/>
      </w:rPr>
    </w:pPr>
  </w:p>
  <w:p w:rsidR="00E97018" w:rsidRDefault="00E97018" w:rsidP="00E97018">
    <w:pPr>
      <w:autoSpaceDE w:val="0"/>
      <w:autoSpaceDN w:val="0"/>
      <w:adjustRightInd w:val="0"/>
      <w:spacing w:after="0" w:line="240" w:lineRule="auto"/>
      <w:rPr>
        <w:rFonts w:ascii="Century Gothic" w:hAnsi="Century Gothic" w:cs="Arial"/>
        <w:b/>
        <w:bCs/>
        <w:sz w:val="28"/>
        <w:szCs w:val="28"/>
      </w:rPr>
    </w:pPr>
  </w:p>
  <w:p w:rsidR="00661B6A" w:rsidRDefault="00661B6A" w:rsidP="00270929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Arial"/>
        <w:b/>
        <w:bCs/>
        <w:sz w:val="28"/>
        <w:szCs w:val="28"/>
      </w:rPr>
    </w:pPr>
  </w:p>
  <w:p w:rsidR="004937B4" w:rsidRDefault="001775A6" w:rsidP="00661B6A">
    <w:pPr>
      <w:autoSpaceDE w:val="0"/>
      <w:autoSpaceDN w:val="0"/>
      <w:adjustRightInd w:val="0"/>
      <w:spacing w:after="0" w:line="240" w:lineRule="auto"/>
      <w:rPr>
        <w:rFonts w:ascii="Century Gothic" w:hAnsi="Century Gothic" w:cs="Arial"/>
        <w:b/>
        <w:bCs/>
        <w:sz w:val="28"/>
        <w:szCs w:val="28"/>
      </w:rPr>
    </w:pPr>
    <w:r w:rsidRPr="00965318">
      <w:rPr>
        <w:rFonts w:ascii="Century Gothic" w:hAnsi="Century Gothic" w:cs="Arial"/>
        <w:b/>
        <w:bCs/>
        <w:sz w:val="28"/>
        <w:szCs w:val="28"/>
      </w:rPr>
      <w:t>Uitleenregeling</w:t>
    </w:r>
    <w:r w:rsidR="004937B4" w:rsidRPr="00965318">
      <w:rPr>
        <w:rFonts w:ascii="Century Gothic" w:hAnsi="Century Gothic" w:cs="Arial"/>
        <w:b/>
        <w:bCs/>
        <w:sz w:val="28"/>
        <w:szCs w:val="28"/>
      </w:rPr>
      <w:t xml:space="preserve"> van de Stichting Bibliotheek Alphen-Chaam</w:t>
    </w:r>
  </w:p>
  <w:p w:rsidR="00661B6A" w:rsidRDefault="00661B6A" w:rsidP="00270929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Arial"/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F37"/>
    <w:multiLevelType w:val="multilevel"/>
    <w:tmpl w:val="3BCA15F0"/>
    <w:lvl w:ilvl="0">
      <w:start w:val="1"/>
      <w:numFmt w:val="lowerLetter"/>
      <w:lvlText w:val="%1."/>
      <w:lvlJc w:val="left"/>
      <w:pPr>
        <w:ind w:left="1068" w:hanging="360"/>
      </w:pPr>
      <w:rPr>
        <w:rFonts w:ascii="Century Gothic" w:hAnsi="Century Gothic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">
    <w:nsid w:val="1B787C23"/>
    <w:multiLevelType w:val="multilevel"/>
    <w:tmpl w:val="2C6A5762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B3B2D"/>
    <w:multiLevelType w:val="hybridMultilevel"/>
    <w:tmpl w:val="D9DE9D36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4B38AE"/>
    <w:multiLevelType w:val="hybridMultilevel"/>
    <w:tmpl w:val="8B3C1D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D74792"/>
    <w:multiLevelType w:val="multilevel"/>
    <w:tmpl w:val="743EE2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466507"/>
    <w:multiLevelType w:val="multilevel"/>
    <w:tmpl w:val="8924A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41BB5BAB"/>
    <w:multiLevelType w:val="multilevel"/>
    <w:tmpl w:val="A9BE7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6B841F0"/>
    <w:multiLevelType w:val="multilevel"/>
    <w:tmpl w:val="1E64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23192"/>
    <w:multiLevelType w:val="hybridMultilevel"/>
    <w:tmpl w:val="163C717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A3807C9"/>
    <w:multiLevelType w:val="hybridMultilevel"/>
    <w:tmpl w:val="FA44ACA4"/>
    <w:lvl w:ilvl="0" w:tplc="467A2F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663F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25A1C73"/>
    <w:multiLevelType w:val="multilevel"/>
    <w:tmpl w:val="76424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951A8"/>
    <w:multiLevelType w:val="hybridMultilevel"/>
    <w:tmpl w:val="92B84922"/>
    <w:lvl w:ilvl="0" w:tplc="1AF459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B75D1"/>
    <w:multiLevelType w:val="multilevel"/>
    <w:tmpl w:val="5876FDC2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E979C3"/>
    <w:multiLevelType w:val="multilevel"/>
    <w:tmpl w:val="271CE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2423DE"/>
    <w:multiLevelType w:val="hybridMultilevel"/>
    <w:tmpl w:val="3A7872B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805F58"/>
    <w:multiLevelType w:val="multilevel"/>
    <w:tmpl w:val="2C6A5762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C523995"/>
    <w:multiLevelType w:val="multilevel"/>
    <w:tmpl w:val="2EE4305A"/>
    <w:lvl w:ilvl="0">
      <w:start w:val="1"/>
      <w:numFmt w:val="lowerLetter"/>
      <w:lvlText w:val="%1."/>
      <w:lvlJc w:val="left"/>
      <w:pPr>
        <w:ind w:left="1068" w:hanging="360"/>
      </w:pPr>
      <w:rPr>
        <w:rFonts w:ascii="Century Gothic" w:hAnsi="Century Gothic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C039A6"/>
    <w:multiLevelType w:val="multilevel"/>
    <w:tmpl w:val="2C6A5762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1"/>
  </w:num>
  <w:num w:numId="12">
    <w:abstractNumId w:val="18"/>
  </w:num>
  <w:num w:numId="13">
    <w:abstractNumId w:val="16"/>
  </w:num>
  <w:num w:numId="14">
    <w:abstractNumId w:val="17"/>
  </w:num>
  <w:num w:numId="15">
    <w:abstractNumId w:val="12"/>
  </w:num>
  <w:num w:numId="16">
    <w:abstractNumId w:val="9"/>
  </w:num>
  <w:num w:numId="17">
    <w:abstractNumId w:val="2"/>
  </w:num>
  <w:num w:numId="18">
    <w:abstractNumId w:val="8"/>
  </w:num>
  <w:num w:numId="19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1BB3"/>
    <w:rsid w:val="0001625F"/>
    <w:rsid w:val="00027544"/>
    <w:rsid w:val="00041175"/>
    <w:rsid w:val="000447B8"/>
    <w:rsid w:val="000459BC"/>
    <w:rsid w:val="00050D0A"/>
    <w:rsid w:val="00051FAC"/>
    <w:rsid w:val="000701AB"/>
    <w:rsid w:val="00073DB2"/>
    <w:rsid w:val="00076CD0"/>
    <w:rsid w:val="000820EE"/>
    <w:rsid w:val="00086A9E"/>
    <w:rsid w:val="000919D1"/>
    <w:rsid w:val="000B40C2"/>
    <w:rsid w:val="000D1D29"/>
    <w:rsid w:val="000D28CB"/>
    <w:rsid w:val="00100224"/>
    <w:rsid w:val="0010125A"/>
    <w:rsid w:val="00101F4E"/>
    <w:rsid w:val="00110585"/>
    <w:rsid w:val="00111639"/>
    <w:rsid w:val="0011207A"/>
    <w:rsid w:val="00124469"/>
    <w:rsid w:val="00140C2E"/>
    <w:rsid w:val="0014293A"/>
    <w:rsid w:val="00164936"/>
    <w:rsid w:val="001733BD"/>
    <w:rsid w:val="00173A8B"/>
    <w:rsid w:val="00174AA1"/>
    <w:rsid w:val="001775A6"/>
    <w:rsid w:val="00183F7A"/>
    <w:rsid w:val="001A1AB9"/>
    <w:rsid w:val="001B0769"/>
    <w:rsid w:val="001C03FA"/>
    <w:rsid w:val="001E1C6B"/>
    <w:rsid w:val="001E4621"/>
    <w:rsid w:val="001E5E50"/>
    <w:rsid w:val="001F49F9"/>
    <w:rsid w:val="001F717E"/>
    <w:rsid w:val="0022498D"/>
    <w:rsid w:val="00225D9F"/>
    <w:rsid w:val="00226701"/>
    <w:rsid w:val="0023532B"/>
    <w:rsid w:val="00240C2E"/>
    <w:rsid w:val="0025326B"/>
    <w:rsid w:val="0026741F"/>
    <w:rsid w:val="00270929"/>
    <w:rsid w:val="00276743"/>
    <w:rsid w:val="002823F9"/>
    <w:rsid w:val="002902F0"/>
    <w:rsid w:val="00292E6A"/>
    <w:rsid w:val="00295656"/>
    <w:rsid w:val="002C0861"/>
    <w:rsid w:val="002C27D7"/>
    <w:rsid w:val="002D4BA3"/>
    <w:rsid w:val="002D5004"/>
    <w:rsid w:val="002D7BF4"/>
    <w:rsid w:val="002E5751"/>
    <w:rsid w:val="002F4C9C"/>
    <w:rsid w:val="00313634"/>
    <w:rsid w:val="00316B4F"/>
    <w:rsid w:val="00332B96"/>
    <w:rsid w:val="0033666E"/>
    <w:rsid w:val="003655D5"/>
    <w:rsid w:val="00371B4C"/>
    <w:rsid w:val="0037509C"/>
    <w:rsid w:val="00383295"/>
    <w:rsid w:val="003A09D4"/>
    <w:rsid w:val="003A7025"/>
    <w:rsid w:val="003C14EA"/>
    <w:rsid w:val="003C6A42"/>
    <w:rsid w:val="003E4DF7"/>
    <w:rsid w:val="00413457"/>
    <w:rsid w:val="004160EF"/>
    <w:rsid w:val="004236C0"/>
    <w:rsid w:val="00435DD0"/>
    <w:rsid w:val="0045078A"/>
    <w:rsid w:val="0046157C"/>
    <w:rsid w:val="00467406"/>
    <w:rsid w:val="004937B4"/>
    <w:rsid w:val="004A7104"/>
    <w:rsid w:val="004B0834"/>
    <w:rsid w:val="004C04EF"/>
    <w:rsid w:val="004C18A6"/>
    <w:rsid w:val="004E1693"/>
    <w:rsid w:val="004E5B6E"/>
    <w:rsid w:val="004F2945"/>
    <w:rsid w:val="00501F0F"/>
    <w:rsid w:val="00523807"/>
    <w:rsid w:val="0053420D"/>
    <w:rsid w:val="005459E0"/>
    <w:rsid w:val="00556F26"/>
    <w:rsid w:val="00571E60"/>
    <w:rsid w:val="00574249"/>
    <w:rsid w:val="00583537"/>
    <w:rsid w:val="005A0516"/>
    <w:rsid w:val="005A2095"/>
    <w:rsid w:val="005B48E7"/>
    <w:rsid w:val="005C7A85"/>
    <w:rsid w:val="005E27D9"/>
    <w:rsid w:val="005E31C3"/>
    <w:rsid w:val="005E5436"/>
    <w:rsid w:val="005F665E"/>
    <w:rsid w:val="00612CDB"/>
    <w:rsid w:val="006168E7"/>
    <w:rsid w:val="00617162"/>
    <w:rsid w:val="006209E5"/>
    <w:rsid w:val="006271ED"/>
    <w:rsid w:val="0063330F"/>
    <w:rsid w:val="00636450"/>
    <w:rsid w:val="00651A82"/>
    <w:rsid w:val="00661B6A"/>
    <w:rsid w:val="006704A8"/>
    <w:rsid w:val="00671282"/>
    <w:rsid w:val="00672FEB"/>
    <w:rsid w:val="0067470A"/>
    <w:rsid w:val="006A30D8"/>
    <w:rsid w:val="006A7863"/>
    <w:rsid w:val="006B099E"/>
    <w:rsid w:val="006B0E00"/>
    <w:rsid w:val="006F29C0"/>
    <w:rsid w:val="00704D87"/>
    <w:rsid w:val="00710021"/>
    <w:rsid w:val="00710FA5"/>
    <w:rsid w:val="00713697"/>
    <w:rsid w:val="00724116"/>
    <w:rsid w:val="0076378B"/>
    <w:rsid w:val="00770CD5"/>
    <w:rsid w:val="00774B2D"/>
    <w:rsid w:val="00777891"/>
    <w:rsid w:val="007B706E"/>
    <w:rsid w:val="007C09E6"/>
    <w:rsid w:val="007D422B"/>
    <w:rsid w:val="007E4AC0"/>
    <w:rsid w:val="00802235"/>
    <w:rsid w:val="008077B9"/>
    <w:rsid w:val="00824E33"/>
    <w:rsid w:val="00827C2E"/>
    <w:rsid w:val="00845CCE"/>
    <w:rsid w:val="00847159"/>
    <w:rsid w:val="00850C67"/>
    <w:rsid w:val="008744E5"/>
    <w:rsid w:val="00880849"/>
    <w:rsid w:val="008A0530"/>
    <w:rsid w:val="008B4250"/>
    <w:rsid w:val="008C741B"/>
    <w:rsid w:val="008E6D4B"/>
    <w:rsid w:val="008E7A87"/>
    <w:rsid w:val="00915D27"/>
    <w:rsid w:val="00930F41"/>
    <w:rsid w:val="00951D79"/>
    <w:rsid w:val="00955D7A"/>
    <w:rsid w:val="00965318"/>
    <w:rsid w:val="00967E39"/>
    <w:rsid w:val="00971048"/>
    <w:rsid w:val="0099350B"/>
    <w:rsid w:val="009A1111"/>
    <w:rsid w:val="009A1145"/>
    <w:rsid w:val="009A5F29"/>
    <w:rsid w:val="009B0A60"/>
    <w:rsid w:val="009B573F"/>
    <w:rsid w:val="009B7E7C"/>
    <w:rsid w:val="009C323C"/>
    <w:rsid w:val="009D0F29"/>
    <w:rsid w:val="009D3D47"/>
    <w:rsid w:val="009E29A7"/>
    <w:rsid w:val="009F2650"/>
    <w:rsid w:val="00A27524"/>
    <w:rsid w:val="00A34E25"/>
    <w:rsid w:val="00A43224"/>
    <w:rsid w:val="00A50BB9"/>
    <w:rsid w:val="00A51881"/>
    <w:rsid w:val="00A52310"/>
    <w:rsid w:val="00A53423"/>
    <w:rsid w:val="00A702E9"/>
    <w:rsid w:val="00A77BB7"/>
    <w:rsid w:val="00AA3EAE"/>
    <w:rsid w:val="00AA67D6"/>
    <w:rsid w:val="00AB7E54"/>
    <w:rsid w:val="00AC0103"/>
    <w:rsid w:val="00AD269D"/>
    <w:rsid w:val="00AE1067"/>
    <w:rsid w:val="00AF5349"/>
    <w:rsid w:val="00AF73CA"/>
    <w:rsid w:val="00B0206D"/>
    <w:rsid w:val="00B20A7A"/>
    <w:rsid w:val="00B242A2"/>
    <w:rsid w:val="00B258F9"/>
    <w:rsid w:val="00B31BC7"/>
    <w:rsid w:val="00B348D4"/>
    <w:rsid w:val="00B40FED"/>
    <w:rsid w:val="00B61432"/>
    <w:rsid w:val="00B628DC"/>
    <w:rsid w:val="00B82197"/>
    <w:rsid w:val="00BC05AC"/>
    <w:rsid w:val="00BE5E0D"/>
    <w:rsid w:val="00BF6DE2"/>
    <w:rsid w:val="00C42E26"/>
    <w:rsid w:val="00C50380"/>
    <w:rsid w:val="00C542A4"/>
    <w:rsid w:val="00C64F37"/>
    <w:rsid w:val="00CA15E0"/>
    <w:rsid w:val="00CA6B88"/>
    <w:rsid w:val="00CB17B8"/>
    <w:rsid w:val="00CB4931"/>
    <w:rsid w:val="00CC6167"/>
    <w:rsid w:val="00CD73E2"/>
    <w:rsid w:val="00D07452"/>
    <w:rsid w:val="00D508C1"/>
    <w:rsid w:val="00D55412"/>
    <w:rsid w:val="00D55DF1"/>
    <w:rsid w:val="00D965EE"/>
    <w:rsid w:val="00D97484"/>
    <w:rsid w:val="00DB508D"/>
    <w:rsid w:val="00DC16B3"/>
    <w:rsid w:val="00DC5BFE"/>
    <w:rsid w:val="00E0492C"/>
    <w:rsid w:val="00E04BCC"/>
    <w:rsid w:val="00E14D8B"/>
    <w:rsid w:val="00E16B40"/>
    <w:rsid w:val="00E172E7"/>
    <w:rsid w:val="00E222D1"/>
    <w:rsid w:val="00E23CE3"/>
    <w:rsid w:val="00E432B4"/>
    <w:rsid w:val="00E47ABD"/>
    <w:rsid w:val="00E51719"/>
    <w:rsid w:val="00E60027"/>
    <w:rsid w:val="00E91AC4"/>
    <w:rsid w:val="00E95B64"/>
    <w:rsid w:val="00E97018"/>
    <w:rsid w:val="00EA022D"/>
    <w:rsid w:val="00EA0368"/>
    <w:rsid w:val="00EB1BB3"/>
    <w:rsid w:val="00ED2A8A"/>
    <w:rsid w:val="00EE5DD9"/>
    <w:rsid w:val="00EF4079"/>
    <w:rsid w:val="00EF563A"/>
    <w:rsid w:val="00F0008F"/>
    <w:rsid w:val="00F029DC"/>
    <w:rsid w:val="00F04C44"/>
    <w:rsid w:val="00F07237"/>
    <w:rsid w:val="00F345EE"/>
    <w:rsid w:val="00F41EBD"/>
    <w:rsid w:val="00F4202A"/>
    <w:rsid w:val="00F47F33"/>
    <w:rsid w:val="00F549EA"/>
    <w:rsid w:val="00F67B12"/>
    <w:rsid w:val="00F7466B"/>
    <w:rsid w:val="00F75207"/>
    <w:rsid w:val="00F81CAB"/>
    <w:rsid w:val="00F822F4"/>
    <w:rsid w:val="00F877DB"/>
    <w:rsid w:val="00F91B82"/>
    <w:rsid w:val="00FC562F"/>
    <w:rsid w:val="00FD117B"/>
    <w:rsid w:val="00FD15FA"/>
    <w:rsid w:val="00FE3C5D"/>
    <w:rsid w:val="00FF2522"/>
    <w:rsid w:val="00FF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09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7D6"/>
  </w:style>
  <w:style w:type="paragraph" w:styleId="Voettekst">
    <w:name w:val="footer"/>
    <w:basedOn w:val="Standaard"/>
    <w:link w:val="VoettekstChar"/>
    <w:uiPriority w:val="99"/>
    <w:unhideWhenUsed/>
    <w:rsid w:val="00AA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7D6"/>
  </w:style>
  <w:style w:type="paragraph" w:styleId="Lijstalinea">
    <w:name w:val="List Paragraph"/>
    <w:basedOn w:val="Standaard"/>
    <w:uiPriority w:val="34"/>
    <w:qFormat/>
    <w:rsid w:val="00110585"/>
    <w:pPr>
      <w:ind w:left="720"/>
      <w:contextualSpacing/>
    </w:pPr>
  </w:style>
  <w:style w:type="paragraph" w:styleId="Geenafstand">
    <w:name w:val="No Spacing"/>
    <w:uiPriority w:val="1"/>
    <w:qFormat/>
    <w:rsid w:val="006A30D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7D6"/>
  </w:style>
  <w:style w:type="paragraph" w:styleId="Voettekst">
    <w:name w:val="footer"/>
    <w:basedOn w:val="Standaard"/>
    <w:link w:val="VoettekstChar"/>
    <w:uiPriority w:val="99"/>
    <w:unhideWhenUsed/>
    <w:rsid w:val="00AA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7D6"/>
  </w:style>
  <w:style w:type="paragraph" w:styleId="Lijstalinea">
    <w:name w:val="List Paragraph"/>
    <w:basedOn w:val="Standaard"/>
    <w:uiPriority w:val="34"/>
    <w:qFormat/>
    <w:rsid w:val="00110585"/>
    <w:pPr>
      <w:ind w:left="720"/>
      <w:contextualSpacing/>
    </w:pPr>
  </w:style>
  <w:style w:type="paragraph" w:styleId="Geenafstand">
    <w:name w:val="No Spacing"/>
    <w:uiPriority w:val="1"/>
    <w:qFormat/>
    <w:rsid w:val="006A30D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043ED-FD2D-478E-8E0E-543EC99B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Nugteren</cp:lastModifiedBy>
  <cp:revision>2</cp:revision>
  <cp:lastPrinted>2022-01-08T13:20:00Z</cp:lastPrinted>
  <dcterms:created xsi:type="dcterms:W3CDTF">2022-01-08T13:31:00Z</dcterms:created>
  <dcterms:modified xsi:type="dcterms:W3CDTF">2022-01-08T13:31:00Z</dcterms:modified>
</cp:coreProperties>
</file>